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595959"/>
          <w:sz w:val="18"/>
          <w:szCs w:val="18"/>
        </w:rPr>
        <w:t xml:space="preserve">THE U.S. NONPROFIT SAFEGUARDING CROSSWALK PROJECT</w:t>
      </w:r>
    </w:p>
    <w:p>
      <w:pPr>
        <w:spacing w:after="60"/>
        <w:jc w:val="center"/>
      </w:pPr>
      <w:r>
        <w:rPr>
          <w:rFonts w:ascii="Cambria" w:cs="Cambria" w:eastAsia="Cambria" w:hAnsi="Cambria"/>
          <w:b/>
          <w:bCs/>
          <w:i w:val="false"/>
          <w:iCs w:val="false"/>
          <w:color w:val="1A1A1A"/>
          <w:sz w:val="38"/>
          <w:szCs w:val="38"/>
        </w:rPr>
        <w:t xml:space="preserve">Adopter Feedback Form</w:t>
      </w:r>
    </w:p>
    <w:p>
      <w:pPr>
        <w:spacing w:after="20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2"/>
          <w:szCs w:val="22"/>
        </w:rPr>
        <w:t xml:space="preserve">15–20 minutes that directly shape the next published version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15"/>
        <w:gridCol w:w="8045"/>
      </w:tblGrid>
      <w:tr>
        <w:tc>
          <w:tcPr>
            <w:tcW w:type="dxa" w:w="13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Series</w:t>
            </w:r>
          </w:p>
        </w:tc>
        <w:tc>
          <w:tcPr>
            <w:tcW w:type="dxa" w:w="80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Crosswalk Project Implementation Toolkit — Tool 3</w:t>
            </w:r>
          </w:p>
        </w:tc>
      </w:tr>
      <w:tr>
        <w:tc>
          <w:tcPr>
            <w:tcW w:type="dxa" w:w="13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Author</w:t>
            </w:r>
          </w:p>
        </w:tc>
        <w:tc>
          <w:tcPr>
            <w:tcW w:type="dxa" w:w="80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Saba Gul, LL.M.</w:t>
            </w:r>
          </w:p>
        </w:tc>
      </w:tr>
      <w:tr>
        <w:tc>
          <w:tcPr>
            <w:tcW w:type="dxa" w:w="13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Version</w:t>
            </w:r>
          </w:p>
        </w:tc>
        <w:tc>
          <w:tcPr>
            <w:tcW w:type="dxa" w:w="80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1.1 — September 2026.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 Changes from v1.0: aligned with v1.1 of the Policy Template and Self-Assessment (32 indicators; new policy elements added to D1); cost question added (D4); relationship to the Notice of Adoption explained.</w:t>
            </w:r>
          </w:p>
        </w:tc>
      </w:tr>
      <w:tr>
        <w:tc>
          <w:tcPr>
            <w:tcW w:type="dxa" w:w="13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License</w:t>
            </w:r>
          </w:p>
        </w:tc>
        <w:tc>
          <w:tcPr>
            <w:tcW w:type="dxa" w:w="80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Creative Commons Attribution 4.0 International (CC BY 4.0) — free to use, adapt, and share with attribution</w:t>
            </w:r>
          </w:p>
        </w:tc>
      </w:tr>
      <w:tr>
        <w:tc>
          <w:tcPr>
            <w:tcW w:type="dxa" w:w="13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Companion tools</w:t>
            </w:r>
          </w:p>
        </w:tc>
        <w:tc>
          <w:tcPr>
            <w:tcW w:type="dxa" w:w="80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Tool 1 — Organizational Safeguarding Policy Template; Tool 2 — Safeguarding Self-Assessment; Tool 4 — Safeguarding Training Outlines</w:t>
            </w:r>
          </w:p>
        </w:tc>
      </w:tr>
      <w:tr>
        <w:tc>
          <w:tcPr>
            <w:tcW w:type="dxa" w:w="13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Companion research</w:t>
            </w:r>
          </w:p>
        </w:tc>
        <w:tc>
          <w:tcPr>
            <w:tcW w:type="dxa" w:w="80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Gul, S. (2026). Safeguarding Without a Baseline (Module 1 of the U.S. Nonprofit Safeguarding Crosswalk Project). Zenodo. DOI: https://doi.org/10.5281/zenodo.22022939</w:t>
            </w:r>
          </w:p>
        </w:tc>
      </w:tr>
      <w:tr>
        <w:tc>
          <w:tcPr>
            <w:tcW w:type="dxa" w:w="13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Project archive</w:t>
            </w:r>
          </w:p>
        </w:tc>
        <w:tc>
          <w:tcPr>
            <w:tcW w:type="dxa" w:w="80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https://doi.org/10.5281/zenodo.23002214 — permanent open-access record of the Implementation Toolkit</w:t>
            </w:r>
          </w:p>
        </w:tc>
      </w:tr>
      <w:tr>
        <w:tc>
          <w:tcPr>
            <w:tcW w:type="dxa" w:w="13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Contact</w:t>
            </w:r>
          </w:p>
        </w:tc>
        <w:tc>
          <w:tcPr>
            <w:tcW w:type="dxa" w:w="80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info@pseacrosswalk.org</w:t>
            </w:r>
          </w:p>
        </w:tc>
      </w:tr>
    </w:tbl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Scope note.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</w:t>
      </w: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1"/>
          <w:szCs w:val="21"/>
        </w:rPr>
        <w:t xml:space="preserve">This form collects an adopting organization's own account of using the Crosswalk Project's published, open-access materials. It is a research feedback instrument, not legal advice. Returning it creates no obligation on either side and no client, service, or employment relationship of any kind. Responses inform sector-level research on safeguarding readiness and the next published version of each tool. The author is not admitted to practice law in the United States.</w:t>
      </w:r>
    </w:p>
    <w:p>
      <w:pPr>
        <w:keepNext/>
        <w:spacing w:after="120" w:before="300"/>
      </w:pPr>
      <w:r>
        <w:rPr>
          <w:rFonts w:ascii="Cambria" w:cs="Cambria" w:eastAsia="Cambria" w:hAnsi="Cambria"/>
          <w:b/>
          <w:bCs/>
          <w:i w:val="false"/>
          <w:iCs w:val="false"/>
          <w:color w:val="1A1A1A"/>
          <w:sz w:val="25"/>
          <w:szCs w:val="25"/>
        </w:rPr>
        <w:t xml:space="preserve">How to Use This Form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Who completes it.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Ideally the same two or three people who completed the Self-Assessment — someone who knows day-to-day program operations, someone who knows hiring and volunteer management, and a board member or executive. One person completing it alone is also fine.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When.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Any time after your organization has used one or more of the tools. A useful moment is 60–90 days after board adoption of the policy, or after your first internally delivered training session — when the experience is fresh but real.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How long.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About 15–20 minutes. Skip any question that does not apply; a partly completed form is still useful.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This form and the Notice of Adoption.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The Notice of Adoption (Policy Template, Annex C) is a two-minute half page that simply records that your board adopted the policy. This form is the fuller, equally optional companion: it tells the Project what worked, what broke, and what changed. If you have already sent the Notice, there is no need to repeat it — send this form whenever you are ready.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How to return it.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Type your answers directly into this document and email it back, or scan or photograph a completed printed copy, to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info@pseacrosswalk.org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. There is no cost and nothing to sign up for.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What happens to it.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Responses inform the Project's published research on the safeguarding readiness of the U.S. nonprofit sector and shape the next version of each tool. Part E controls whether your organization is named or kept anonymous. Anonymity is the default.</w:t>
      </w:r>
    </w:p>
    <w:p>
      <w:pPr>
        <w:keepNext/>
        <w:spacing w:after="120" w:before="300"/>
      </w:pPr>
      <w:r>
        <w:rPr>
          <w:rFonts w:ascii="Cambria" w:cs="Cambria" w:eastAsia="Cambria" w:hAnsi="Cambria"/>
          <w:b/>
          <w:bCs/>
          <w:i w:val="false"/>
          <w:iCs w:val="false"/>
          <w:color w:val="1A1A1A"/>
          <w:sz w:val="25"/>
          <w:szCs w:val="25"/>
        </w:rPr>
        <w:t xml:space="preserve">Part A — About Your Organization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A1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Organization name (leave blank to respond anonymously): ________________________________________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A2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State(s) in which you operate: ________________________________________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A3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Who you serve, in one line: ________________________________________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A4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Annual budget band:   ☐ Under $50,000   ☐ $50,000–$500,000   ☐ $500,000–$5 million   ☐ Over $5 million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A5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People:  ______ paid staff  ·  ______ regular volunteers  ·  ______ board members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A6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Contact for follow-up (optional — name and email): ________________________________________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A7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Date completed: ______________   Completed by (names and roles): ________________________________________</w:t>
      </w:r>
    </w:p>
    <w:p>
      <w:pPr>
        <w:keepNext/>
        <w:spacing w:after="120" w:before="300"/>
      </w:pPr>
      <w:r>
        <w:rPr>
          <w:rFonts w:ascii="Cambria" w:cs="Cambria" w:eastAsia="Cambria" w:hAnsi="Cambria"/>
          <w:b/>
          <w:bCs/>
          <w:i w:val="false"/>
          <w:iCs w:val="false"/>
          <w:color w:val="1A1A1A"/>
          <w:sz w:val="25"/>
          <w:szCs w:val="25"/>
        </w:rPr>
        <w:t xml:space="preserve">Part B — What You Used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B1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Which materials did your organization use? (Mark all that apply)  ☐ Tool 1 — Policy Template   ☐ Tool 2 — Self-Assessment   ☐ Tool 4 — Training Outlines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B2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If you used the Policy Template — which sections did you adopt?   ☐ Starter path (Sections 1–3)   ☐ Full policy (Sections 1–9)   ☐ An adapted selection — which: 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B3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Has the board formally adopted the policy?   ☐ Yes — date: ____________   ☐ Scheduled — date: ____________   ☐ Not yet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B4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If you used the Self-Assessment — total score: ______ / 32, on (date) ____________. If you have re-run it: ______ / 32, on (date) ____________. Your two lowest domains the first time: 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B5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If your team has delivered safeguarding training internally under Section 5 of the adopted policy — which sessions?   ☐ Orientation   ☐ Annual refresher   ☐ Receiving and responding to reports   ☐ Intake script   ·   Roughly how many people attended in total: ______</w:t>
      </w:r>
    </w:p>
    <w:p>
      <w:pPr>
        <w:keepNext/>
        <w:spacing w:after="120" w:before="300"/>
      </w:pPr>
      <w:r>
        <w:rPr>
          <w:rFonts w:ascii="Cambria" w:cs="Cambria" w:eastAsia="Cambria" w:hAnsi="Cambria"/>
          <w:b/>
          <w:bCs/>
          <w:i w:val="false"/>
          <w:iCs w:val="false"/>
          <w:color w:val="1A1A1A"/>
          <w:sz w:val="25"/>
          <w:szCs w:val="25"/>
        </w:rPr>
        <w:t xml:space="preserve">Part C — What Worked and What Broke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1"/>
          <w:szCs w:val="21"/>
        </w:rPr>
        <w:t xml:space="preserve">This is the most valuable part of the form. Honest answers — especially about what did not work — are what improves the next version.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C1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How clear were the instructions in each tool you used? (1 = confusing, 5 = clear)   Tool 1: ____   Tool 2: ____   Tool 4: 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C2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How long did each tool actually take, compared with the time stated in it?   ☐ About as stated   ☐ Longer — which tool, and how long: ________________________________________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C3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Which single section, passage, or indicator needed the most adaptation for your organization — and why? ________________________________________________________________________________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C4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Was anything wrong for your state, size, or population — a requirement you could not meet, a reference that did not apply, wording that did not fit? ________________________________________________________________________________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C5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What one change would most improve the next version? ________________________________________________________________________________</w:t>
      </w:r>
    </w:p>
    <w:p>
      <w:pPr>
        <w:keepNext/>
        <w:spacing w:after="120" w:before="300"/>
      </w:pPr>
      <w:r>
        <w:rPr>
          <w:rFonts w:ascii="Cambria" w:cs="Cambria" w:eastAsia="Cambria" w:hAnsi="Cambria"/>
          <w:b/>
          <w:bCs/>
          <w:i w:val="false"/>
          <w:iCs w:val="false"/>
          <w:color w:val="1A1A1A"/>
          <w:sz w:val="25"/>
          <w:szCs w:val="25"/>
        </w:rPr>
        <w:t xml:space="preserve">Part D — What Changed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D1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As a result of using these materials, which of the following are now in place that were not before? (Mark all that apply)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A written safeguarding policy covering the people we serve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Board adoption recorded in the minutes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A named Safeguarding Focal Point and alternate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NSOPW.gov checks before contact roles begin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Reference checks that ask the safeguarding question directly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Signed code-of-conduct acknowledgments from all personnel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Written rules for digital and remote contact with participants (Policy Section 3.7)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Safeguarding orientation delivered internally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Reporting channels posted and explained to program participants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The Participant Charter handed to participants at intake (Policy Annex B)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Each reporting channel checked on a schedule, with the checks logged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A safeguarding log (date received, action taken, outcome)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Written undertakings from partner or referral organizations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Other: ____________________________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D2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The single most useful element of the toolkit for your organization was: ________________________________________________________________________________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D3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The biggest obstacle to putting the materials into practice was:   ☐ Time   ☐ Board buy-in   ☐ Cost of background checks   ☐ Uncertainty about state law   ☐ Staff or volunteer turnover   ☐ Other: ____________________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D4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What did putting these materials in place actually cost? This helps the Project test, with real data, whether a baseline safeguarding system can be built without a budget.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Money spent (not counting staff time):   ☐ $0   ☐ Under $100   ☐ $100–$500   ☐ Over $500 — mainly on: ____________________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Approximate staff and volunteer hours, in total: ______ hours</w:t>
      </w:r>
    </w:p>
    <w:p>
      <w:pPr>
        <w:keepNext/>
        <w:spacing w:after="120" w:before="300"/>
      </w:pPr>
      <w:r>
        <w:rPr>
          <w:rFonts w:ascii="Cambria" w:cs="Cambria" w:eastAsia="Cambria" w:hAnsi="Cambria"/>
          <w:b/>
          <w:bCs/>
          <w:i w:val="false"/>
          <w:iCs w:val="false"/>
          <w:color w:val="1A1A1A"/>
          <w:sz w:val="25"/>
          <w:szCs w:val="25"/>
        </w:rPr>
        <w:t xml:space="preserve">Part E — Permissions and Follow-Up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Mark all that apply. If nothing is marked, only E1 applies.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E1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Use our responses in published research and tool revisions in aggregate, without naming our organization. (Default.)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E2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You may name our organization as an adopter of these materials in published research and project materials.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E3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You may contact us with brief follow-up questions about the answers above.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E4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Our organization is willing to provide a short written statement describing its use of these materials, for the Project's documentation.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Name: ____________________________   Role: ____________________________   Date: ______________</w:t>
      </w:r>
    </w:p>
    <w:p>
      <w:pPr>
        <w:spacing w:after="14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Return the completed form to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info@pseacrosswalk.org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. Thank you — every returned form makes the next version better for the organizations that come after yours.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Attribution.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</w:t>
      </w: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1"/>
          <w:szCs w:val="21"/>
        </w:rPr>
        <w:t xml:space="preserve">This form is released under CC BY 4.0. Organizations may adapt it freely. Suggested attribution: "Adapted from the U.S. Nonprofit Safeguarding Crosswalk Project, Adopter Feedback Form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</w:t>
      </w: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1"/>
          <w:szCs w:val="21"/>
        </w:rPr>
        <w:t xml:space="preserve">v1.1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</w:t>
      </w: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1"/>
          <w:szCs w:val="21"/>
        </w:rPr>
        <w:t xml:space="preserve">(Gul, 2026),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</w:t>
      </w: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1"/>
          <w:szCs w:val="21"/>
        </w:rPr>
        <w:t xml:space="preserve">https://doi.org/10.5281/zenodo.23002214."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/>
      </w:pBdr>
      <w:tabs>
        <w:tab w:val="right" w:pos="936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U.S. Nonprofit Safeguarding Crosswalk Project · Tool 3 v1.1 · CC BY 4.0 · doi.org/10.5281/zenodo.23002214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color w:val="595959"/>
        <w:sz w:val="15"/>
        <w:szCs w:val="15"/>
      </w:rPr>
      <w:t xml:space="preserve">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5"/>
        <w:szCs w:val="15"/>
      </w:rPr>
      <w:t xml:space="preserve"> of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2026-09-28T00:41:53.509Z</dcterms:created>
  <dcterms:modified xsi:type="dcterms:W3CDTF">2026-09-28T00:41:53.510Z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